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30ED4684" w:rsidR="00CA5FD9" w:rsidRDefault="00490DFB" w:rsidP="00BF2716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B5657FD" wp14:editId="1DE634B6">
            <wp:extent cx="1501140" cy="259080"/>
            <wp:effectExtent l="0" t="0" r="0" b="0"/>
            <wp:docPr id="1273803073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02D3D94A" w:rsidR="00CA5FD9" w:rsidRDefault="00CA5FD9" w:rsidP="00BF2716">
      <w:pPr>
        <w:tabs>
          <w:tab w:val="left" w:pos="2322"/>
        </w:tabs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569691BB" w:rsidR="00CA5FD9" w:rsidRDefault="004A7F0D" w:rsidP="00BF2716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0BADE9F4" w:rsidR="00CA5FD9" w:rsidRDefault="00CA5FD9" w:rsidP="00BF2716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FDDEE13" w14:textId="597B2F8E" w:rsidR="00CA5FD9" w:rsidRDefault="00437B0F" w:rsidP="00BF2716">
      <w:pPr>
        <w:pBdr>
          <w:bottom w:val="single" w:sz="4" w:space="1" w:color="000000"/>
        </w:pBd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AD743B">
        <w:rPr>
          <w:rFonts w:ascii="Arial" w:hAnsi="Arial" w:cs="Arial"/>
          <w:b/>
          <w:bCs/>
          <w:sz w:val="22"/>
          <w:szCs w:val="22"/>
        </w:rPr>
        <w:t>3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</w:t>
      </w:r>
      <w:r w:rsidR="006C0506">
        <w:rPr>
          <w:rFonts w:ascii="Arial" w:hAnsi="Arial" w:cs="Arial"/>
          <w:b/>
          <w:bCs/>
          <w:sz w:val="22"/>
          <w:szCs w:val="22"/>
        </w:rPr>
        <w:t>1</w:t>
      </w:r>
    </w:p>
    <w:p w14:paraId="000346F1" w14:textId="7E8DEC72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3AA4B68" w14:textId="7D9EF629" w:rsidR="00416100" w:rsidRDefault="000726F0" w:rsidP="6D951CE4">
      <w:pPr>
        <w:spacing w:line="320" w:lineRule="atLeast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6D951CE4">
        <w:rPr>
          <w:rFonts w:ascii="Arial" w:hAnsi="Arial" w:cs="Arial"/>
          <w:b/>
          <w:bCs/>
          <w:color w:val="333333"/>
          <w:sz w:val="26"/>
          <w:szCs w:val="26"/>
        </w:rPr>
        <w:t> </w:t>
      </w:r>
      <w:r w:rsidR="10CE20FB" w:rsidRPr="6D951CE4">
        <w:rPr>
          <w:rFonts w:ascii="Arial" w:hAnsi="Arial" w:cs="Arial"/>
          <w:b/>
          <w:bCs/>
          <w:sz w:val="26"/>
          <w:szCs w:val="26"/>
        </w:rPr>
        <w:t xml:space="preserve"> Brownfield v pražských Vysočanech se ve spolupráci s OBERMEYER HELIKA mění na novou městskou čtvrť </w:t>
      </w:r>
    </w:p>
    <w:p w14:paraId="5FC8E5F5" w14:textId="12B214DD" w:rsidR="0077383F" w:rsidRPr="00FE0C4F" w:rsidRDefault="0077383F" w:rsidP="006C3967">
      <w:pPr>
        <w:spacing w:line="360" w:lineRule="auto"/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14:paraId="6110F6A7" w14:textId="4F1D25B1" w:rsidR="00416100" w:rsidRDefault="350BF0F5" w:rsidP="6D951CE4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E0C4F">
        <w:rPr>
          <w:rFonts w:ascii="Arial" w:hAnsi="Arial" w:cs="Arial"/>
          <w:b/>
          <w:bCs/>
          <w:sz w:val="22"/>
          <w:szCs w:val="22"/>
        </w:rPr>
        <w:t xml:space="preserve">Architektonická a projekční společnost OBERMEYER HELIKA a.s. </w:t>
      </w:r>
      <w:r w:rsidR="002721D6" w:rsidRPr="00FE0C4F">
        <w:rPr>
          <w:rFonts w:ascii="Arial" w:hAnsi="Arial" w:cs="Arial"/>
          <w:b/>
          <w:bCs/>
          <w:sz w:val="22"/>
          <w:szCs w:val="22"/>
        </w:rPr>
        <w:t>spolu</w:t>
      </w:r>
      <w:r w:rsidRPr="00FE0C4F">
        <w:rPr>
          <w:rFonts w:ascii="Arial" w:hAnsi="Arial" w:cs="Arial"/>
          <w:b/>
          <w:bCs/>
          <w:sz w:val="22"/>
          <w:szCs w:val="22"/>
        </w:rPr>
        <w:t>pracuje na projektu revitalizace území bývalých pekáren Odkolek v pražských Vysočanech. V</w:t>
      </w:r>
      <w:r w:rsidR="00EB5C6E">
        <w:rPr>
          <w:rFonts w:ascii="Arial" w:hAnsi="Arial" w:cs="Arial"/>
          <w:b/>
          <w:bCs/>
          <w:sz w:val="22"/>
          <w:szCs w:val="22"/>
        </w:rPr>
        <w:t> </w:t>
      </w:r>
      <w:r w:rsidRPr="00FE0C4F">
        <w:rPr>
          <w:rFonts w:ascii="Arial" w:hAnsi="Arial" w:cs="Arial"/>
          <w:b/>
          <w:bCs/>
          <w:sz w:val="22"/>
          <w:szCs w:val="22"/>
        </w:rPr>
        <w:t xml:space="preserve">projektu s názvem 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>VYSOČANSKÝ MLÝN</w:t>
      </w:r>
      <w:r w:rsidR="477184ED" w:rsidRPr="00FE0C4F">
        <w:rPr>
          <w:rFonts w:ascii="Arial" w:hAnsi="Arial" w:cs="Arial"/>
          <w:b/>
          <w:bCs/>
          <w:sz w:val="22"/>
          <w:szCs w:val="22"/>
        </w:rPr>
        <w:t xml:space="preserve">, jehož investorem je Metrostav </w:t>
      </w:r>
      <w:proofErr w:type="spellStart"/>
      <w:r w:rsidR="477184ED" w:rsidRPr="00FE0C4F">
        <w:rPr>
          <w:rFonts w:ascii="Arial" w:hAnsi="Arial" w:cs="Arial"/>
          <w:b/>
          <w:bCs/>
          <w:sz w:val="22"/>
          <w:szCs w:val="22"/>
        </w:rPr>
        <w:t>Developmen</w:t>
      </w:r>
      <w:r w:rsidR="00901A14" w:rsidRPr="00FE0C4F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 w:rsidR="00901A14" w:rsidRPr="00FE0C4F">
        <w:rPr>
          <w:rFonts w:ascii="Arial" w:hAnsi="Arial" w:cs="Arial"/>
          <w:b/>
          <w:bCs/>
          <w:sz w:val="22"/>
          <w:szCs w:val="22"/>
        </w:rPr>
        <w:t xml:space="preserve"> </w:t>
      </w:r>
      <w:r w:rsidR="477184ED" w:rsidRPr="00FE0C4F">
        <w:rPr>
          <w:rFonts w:ascii="Arial" w:hAnsi="Arial" w:cs="Arial"/>
          <w:b/>
          <w:bCs/>
          <w:sz w:val="22"/>
          <w:szCs w:val="22"/>
        </w:rPr>
        <w:t>a.s.</w:t>
      </w:r>
      <w:r w:rsidR="009936B1">
        <w:rPr>
          <w:rFonts w:ascii="Arial" w:hAnsi="Arial" w:cs="Arial"/>
          <w:b/>
          <w:bCs/>
          <w:sz w:val="22"/>
          <w:szCs w:val="22"/>
        </w:rPr>
        <w:t>,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 xml:space="preserve"> zajišťuje </w:t>
      </w:r>
      <w:r w:rsidR="59D920BA" w:rsidRPr="00FE0C4F">
        <w:rPr>
          <w:rFonts w:ascii="Arial" w:hAnsi="Arial" w:cs="Arial"/>
          <w:b/>
          <w:bCs/>
          <w:sz w:val="22"/>
          <w:szCs w:val="22"/>
        </w:rPr>
        <w:t xml:space="preserve">OBERMEYER HELIKA 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 xml:space="preserve">činnost projektanta </w:t>
      </w:r>
      <w:r w:rsidR="002721D6" w:rsidRPr="00FE0C4F">
        <w:rPr>
          <w:rFonts w:ascii="Arial" w:hAnsi="Arial" w:cs="Arial"/>
          <w:b/>
          <w:bCs/>
          <w:sz w:val="22"/>
          <w:szCs w:val="22"/>
        </w:rPr>
        <w:t xml:space="preserve">stavební části 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>a koordinátora stavby.</w:t>
      </w:r>
      <w:r w:rsidR="00157B20" w:rsidRPr="00FE0C4F">
        <w:rPr>
          <w:rFonts w:ascii="Arial" w:hAnsi="Arial" w:cs="Arial"/>
          <w:b/>
          <w:bCs/>
          <w:sz w:val="22"/>
          <w:szCs w:val="22"/>
        </w:rPr>
        <w:t xml:space="preserve"> </w:t>
      </w:r>
      <w:r w:rsidR="00901A14" w:rsidRPr="00FE0C4F">
        <w:rPr>
          <w:rFonts w:ascii="Arial" w:hAnsi="Arial" w:cs="Arial"/>
          <w:b/>
          <w:bCs/>
          <w:sz w:val="22"/>
          <w:szCs w:val="22"/>
        </w:rPr>
        <w:t>D</w:t>
      </w:r>
      <w:r w:rsidR="002721D6" w:rsidRPr="00FE0C4F">
        <w:rPr>
          <w:rFonts w:ascii="Arial" w:hAnsi="Arial" w:cs="Arial"/>
          <w:b/>
          <w:bCs/>
          <w:sz w:val="22"/>
          <w:szCs w:val="22"/>
        </w:rPr>
        <w:t>říve</w:t>
      </w:r>
      <w:r w:rsidR="00901A14" w:rsidRPr="00FE0C4F">
        <w:rPr>
          <w:rFonts w:ascii="Arial" w:hAnsi="Arial" w:cs="Arial"/>
          <w:b/>
          <w:bCs/>
          <w:sz w:val="22"/>
          <w:szCs w:val="22"/>
        </w:rPr>
        <w:t xml:space="preserve"> </w:t>
      </w:r>
      <w:r w:rsidR="002721D6" w:rsidRPr="00FE0C4F">
        <w:rPr>
          <w:rFonts w:ascii="Arial" w:hAnsi="Arial" w:cs="Arial"/>
          <w:b/>
          <w:bCs/>
          <w:sz w:val="22"/>
          <w:szCs w:val="22"/>
        </w:rPr>
        <w:t>c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 xml:space="preserve">hátrající brownfield bývalých pekáren Odkolek se </w:t>
      </w:r>
      <w:r w:rsidR="00901A14" w:rsidRPr="00FE0C4F">
        <w:rPr>
          <w:rFonts w:ascii="Arial" w:hAnsi="Arial" w:cs="Arial"/>
          <w:b/>
          <w:bCs/>
          <w:sz w:val="22"/>
          <w:szCs w:val="22"/>
        </w:rPr>
        <w:t>již brzy</w:t>
      </w:r>
      <w:r w:rsidR="563DB07E" w:rsidRPr="00FE0C4F">
        <w:rPr>
          <w:rFonts w:ascii="Arial" w:hAnsi="Arial" w:cs="Arial"/>
          <w:b/>
          <w:bCs/>
          <w:sz w:val="22"/>
          <w:szCs w:val="22"/>
        </w:rPr>
        <w:t xml:space="preserve"> stane plnohodnotnou rezidenční čtvrtí. Výstavba rezidenčních domů s obchodními</w:t>
      </w:r>
      <w:r w:rsidR="563DB07E" w:rsidRPr="1DE634B6">
        <w:rPr>
          <w:rFonts w:ascii="Arial" w:hAnsi="Arial" w:cs="Arial"/>
          <w:b/>
          <w:bCs/>
          <w:sz w:val="22"/>
          <w:szCs w:val="22"/>
        </w:rPr>
        <w:t xml:space="preserve"> jednotkami v parteru přinese otevření nyní uzavřeného areálu a propojí okolní území pěšími koridory a zelenými prostranstvími. Přirozeně tak odstraní bariéru mezi vilovou čtvrtí </w:t>
      </w:r>
      <w:proofErr w:type="spellStart"/>
      <w:r w:rsidR="563DB07E" w:rsidRPr="1DE634B6">
        <w:rPr>
          <w:rFonts w:ascii="Arial" w:hAnsi="Arial" w:cs="Arial"/>
          <w:b/>
          <w:bCs/>
          <w:sz w:val="22"/>
          <w:szCs w:val="22"/>
        </w:rPr>
        <w:t>Krocínka</w:t>
      </w:r>
      <w:proofErr w:type="spellEnd"/>
      <w:r w:rsidR="563DB07E" w:rsidRPr="1DE634B6">
        <w:rPr>
          <w:rFonts w:ascii="Arial" w:hAnsi="Arial" w:cs="Arial"/>
          <w:b/>
          <w:bCs/>
          <w:sz w:val="22"/>
          <w:szCs w:val="22"/>
        </w:rPr>
        <w:t xml:space="preserve"> a ulicemi Jandova a Ke Klíčovu.</w:t>
      </w:r>
    </w:p>
    <w:p w14:paraId="065CFCE2" w14:textId="176D19F8" w:rsidR="00416100" w:rsidRDefault="00416100" w:rsidP="6D951CE4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C1DB84B" w14:textId="36AFFBC8" w:rsidR="00416100" w:rsidRPr="005624AF" w:rsidRDefault="4B1697F3" w:rsidP="6D951CE4">
      <w:pPr>
        <w:spacing w:line="360" w:lineRule="auto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5624AF">
        <w:rPr>
          <w:rFonts w:ascii="Arial" w:hAnsi="Arial" w:cs="Arial"/>
          <w:sz w:val="22"/>
          <w:szCs w:val="22"/>
        </w:rPr>
        <w:t>Společnost OBERMEYER HELIKA na projektu pracuje od roku 20</w:t>
      </w:r>
      <w:r w:rsidR="004117EF" w:rsidRPr="005624AF">
        <w:rPr>
          <w:rFonts w:ascii="Arial" w:hAnsi="Arial" w:cs="Arial"/>
          <w:sz w:val="22"/>
          <w:szCs w:val="22"/>
        </w:rPr>
        <w:t>20</w:t>
      </w:r>
      <w:r w:rsidR="3ECBB5B2" w:rsidRPr="005624AF">
        <w:rPr>
          <w:rFonts w:ascii="Arial" w:hAnsi="Arial" w:cs="Arial"/>
          <w:sz w:val="22"/>
          <w:szCs w:val="22"/>
        </w:rPr>
        <w:t>,</w:t>
      </w:r>
      <w:r w:rsidRPr="005624AF">
        <w:rPr>
          <w:rFonts w:ascii="Arial" w:hAnsi="Arial" w:cs="Arial"/>
          <w:sz w:val="22"/>
          <w:szCs w:val="22"/>
        </w:rPr>
        <w:t xml:space="preserve"> kdy </w:t>
      </w:r>
      <w:r w:rsidR="004117EF" w:rsidRPr="005624AF">
        <w:rPr>
          <w:rFonts w:ascii="Arial" w:hAnsi="Arial" w:cs="Arial"/>
          <w:sz w:val="22"/>
          <w:szCs w:val="22"/>
        </w:rPr>
        <w:t xml:space="preserve">pro generálního projektanta </w:t>
      </w:r>
      <w:r w:rsidRPr="005624AF">
        <w:rPr>
          <w:rFonts w:ascii="Arial" w:hAnsi="Arial" w:cs="Arial"/>
          <w:sz w:val="22"/>
          <w:szCs w:val="22"/>
        </w:rPr>
        <w:t xml:space="preserve">vypracovala </w:t>
      </w:r>
      <w:r w:rsidR="004117EF" w:rsidRPr="005624AF">
        <w:rPr>
          <w:rFonts w:ascii="Arial" w:hAnsi="Arial" w:cs="Arial"/>
          <w:sz w:val="22"/>
          <w:szCs w:val="22"/>
        </w:rPr>
        <w:t>stavební část dokumentace</w:t>
      </w:r>
      <w:r w:rsidR="232B9B63" w:rsidRPr="005624AF">
        <w:rPr>
          <w:rFonts w:ascii="Arial" w:hAnsi="Arial" w:cs="Arial"/>
          <w:sz w:val="22"/>
          <w:szCs w:val="22"/>
        </w:rPr>
        <w:t xml:space="preserve"> pro zadání stavby</w:t>
      </w:r>
      <w:r w:rsidRPr="005624AF">
        <w:rPr>
          <w:rFonts w:ascii="Arial" w:hAnsi="Arial" w:cs="Arial"/>
          <w:sz w:val="22"/>
          <w:szCs w:val="22"/>
        </w:rPr>
        <w:t xml:space="preserve"> a</w:t>
      </w:r>
      <w:r w:rsidR="004117EF" w:rsidRPr="005624AF">
        <w:rPr>
          <w:rFonts w:ascii="Arial" w:hAnsi="Arial" w:cs="Arial"/>
          <w:sz w:val="22"/>
          <w:szCs w:val="22"/>
        </w:rPr>
        <w:t xml:space="preserve"> řešila koordinac</w:t>
      </w:r>
      <w:r w:rsidR="002C0806">
        <w:rPr>
          <w:rFonts w:ascii="Arial" w:hAnsi="Arial" w:cs="Arial"/>
          <w:sz w:val="22"/>
          <w:szCs w:val="22"/>
        </w:rPr>
        <w:t>e</w:t>
      </w:r>
      <w:r w:rsidR="004117EF" w:rsidRPr="005624AF">
        <w:rPr>
          <w:rFonts w:ascii="Arial" w:hAnsi="Arial" w:cs="Arial"/>
          <w:sz w:val="22"/>
          <w:szCs w:val="22"/>
        </w:rPr>
        <w:t>.</w:t>
      </w:r>
      <w:r w:rsidRPr="005624AF">
        <w:rPr>
          <w:rFonts w:ascii="Arial" w:hAnsi="Arial" w:cs="Arial"/>
          <w:sz w:val="22"/>
          <w:szCs w:val="22"/>
        </w:rPr>
        <w:t xml:space="preserve"> </w:t>
      </w:r>
      <w:r w:rsidR="00416100" w:rsidRPr="005624AF">
        <w:rPr>
          <w:rFonts w:ascii="Arial" w:hAnsi="Arial" w:cs="Arial"/>
          <w:sz w:val="22"/>
          <w:szCs w:val="22"/>
        </w:rPr>
        <w:t>„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 xml:space="preserve">Veškeré 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>výkresové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 xml:space="preserve"> podklady pro stavební a konstrukční část jsme převedli do 3D 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 xml:space="preserve">modelu 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 xml:space="preserve">v projekčním systému </w:t>
      </w:r>
      <w:proofErr w:type="spellStart"/>
      <w:r w:rsidR="00416100" w:rsidRPr="005624AF">
        <w:rPr>
          <w:rFonts w:ascii="Arial" w:hAnsi="Arial" w:cs="Arial"/>
          <w:i/>
          <w:iCs/>
          <w:sz w:val="22"/>
          <w:szCs w:val="22"/>
        </w:rPr>
        <w:t>Revit</w:t>
      </w:r>
      <w:proofErr w:type="spellEnd"/>
      <w:r w:rsidR="002721D6" w:rsidRPr="005624AF">
        <w:rPr>
          <w:rFonts w:ascii="Arial" w:hAnsi="Arial" w:cs="Arial"/>
          <w:i/>
          <w:iCs/>
          <w:sz w:val="22"/>
          <w:szCs w:val="22"/>
        </w:rPr>
        <w:t xml:space="preserve"> a dále rozpracovali do podrobnosti kvalitní tendrové dokumentace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>. To se uk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>a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>z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 xml:space="preserve">uje jako vhodné a žádoucí pro nezbytnou optimalizaci navrženého řešení, posouzení kritických </w:t>
      </w:r>
      <w:r w:rsidR="00F209F9" w:rsidRPr="005624AF">
        <w:rPr>
          <w:rFonts w:ascii="Arial" w:hAnsi="Arial" w:cs="Arial"/>
          <w:i/>
          <w:iCs/>
          <w:sz w:val="22"/>
          <w:szCs w:val="22"/>
        </w:rPr>
        <w:t xml:space="preserve">technických 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>detailů a nezbytno</w:t>
      </w:r>
      <w:r w:rsidR="00F209F9" w:rsidRPr="005624AF">
        <w:rPr>
          <w:rFonts w:ascii="Arial" w:hAnsi="Arial" w:cs="Arial"/>
          <w:i/>
          <w:iCs/>
          <w:sz w:val="22"/>
          <w:szCs w:val="22"/>
        </w:rPr>
        <w:t xml:space="preserve">u prostorovou koordinaci stavby, statiky a </w:t>
      </w:r>
      <w:r w:rsidR="002721D6" w:rsidRPr="005624AF">
        <w:rPr>
          <w:rFonts w:ascii="Arial" w:hAnsi="Arial" w:cs="Arial"/>
          <w:i/>
          <w:iCs/>
          <w:sz w:val="22"/>
          <w:szCs w:val="22"/>
        </w:rPr>
        <w:t>TZB</w:t>
      </w:r>
      <w:r w:rsidR="00F209F9" w:rsidRPr="005624AF">
        <w:rPr>
          <w:rFonts w:ascii="Arial" w:hAnsi="Arial" w:cs="Arial"/>
          <w:i/>
          <w:iCs/>
          <w:sz w:val="22"/>
          <w:szCs w:val="22"/>
        </w:rPr>
        <w:t>. Přidanou hodnotou jsou generované výkazy s permanentní vazbou na modelované konstrukce a zadávané výrobky. Uvedený postup eliminuje lidské chyby ve zbytném přeno</w:t>
      </w:r>
      <w:r w:rsidR="001F227B" w:rsidRPr="005624AF">
        <w:rPr>
          <w:rFonts w:ascii="Arial" w:hAnsi="Arial" w:cs="Arial"/>
          <w:i/>
          <w:iCs/>
          <w:sz w:val="22"/>
          <w:szCs w:val="22"/>
        </w:rPr>
        <w:t>s</w:t>
      </w:r>
      <w:r w:rsidR="00F209F9" w:rsidRPr="005624AF">
        <w:rPr>
          <w:rFonts w:ascii="Arial" w:hAnsi="Arial" w:cs="Arial"/>
          <w:i/>
          <w:iCs/>
          <w:sz w:val="22"/>
          <w:szCs w:val="22"/>
        </w:rPr>
        <w:t>u dat a snadněji umožňuje udržovat komplexní dokumentaci v relativně aktuálním stavu i při následných změnách vyžádaných investorem či zhotovitelem</w:t>
      </w:r>
      <w:r w:rsidR="00EB5C6E" w:rsidRPr="005624AF">
        <w:rPr>
          <w:rFonts w:ascii="Arial" w:hAnsi="Arial" w:cs="Arial"/>
          <w:i/>
          <w:iCs/>
          <w:sz w:val="22"/>
          <w:szCs w:val="22"/>
        </w:rPr>
        <w:t>,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 xml:space="preserve">“ </w:t>
      </w:r>
      <w:r w:rsidR="00416100" w:rsidRPr="005624AF">
        <w:rPr>
          <w:rFonts w:ascii="Arial" w:hAnsi="Arial" w:cs="Arial"/>
          <w:sz w:val="22"/>
          <w:szCs w:val="22"/>
        </w:rPr>
        <w:t xml:space="preserve">sdělil </w:t>
      </w:r>
      <w:r w:rsidR="004117EF" w:rsidRPr="005624AF">
        <w:rPr>
          <w:rFonts w:ascii="Arial" w:hAnsi="Arial" w:cs="Arial"/>
          <w:sz w:val="22"/>
          <w:szCs w:val="22"/>
        </w:rPr>
        <w:t>Ing</w:t>
      </w:r>
      <w:r w:rsidR="00063E50" w:rsidRPr="005624AF">
        <w:rPr>
          <w:rFonts w:ascii="Arial" w:hAnsi="Arial" w:cs="Arial"/>
          <w:sz w:val="22"/>
          <w:szCs w:val="22"/>
        </w:rPr>
        <w:t>.</w:t>
      </w:r>
      <w:r w:rsidR="004117EF" w:rsidRPr="005624AF">
        <w:rPr>
          <w:rFonts w:ascii="Arial" w:hAnsi="Arial" w:cs="Arial"/>
          <w:sz w:val="22"/>
          <w:szCs w:val="22"/>
        </w:rPr>
        <w:t xml:space="preserve"> Jiří Houda</w:t>
      </w:r>
      <w:r w:rsidR="00416100" w:rsidRPr="005624AF">
        <w:rPr>
          <w:rFonts w:ascii="Arial" w:hAnsi="Arial" w:cs="Arial"/>
          <w:sz w:val="22"/>
          <w:szCs w:val="22"/>
        </w:rPr>
        <w:t xml:space="preserve">, </w:t>
      </w:r>
      <w:r w:rsidR="00F209F9" w:rsidRPr="005624AF">
        <w:rPr>
          <w:rFonts w:ascii="Arial" w:hAnsi="Arial" w:cs="Arial"/>
          <w:sz w:val="22"/>
          <w:szCs w:val="22"/>
        </w:rPr>
        <w:t xml:space="preserve">projektový manažer </w:t>
      </w:r>
      <w:r w:rsidR="00416100" w:rsidRPr="005624AF">
        <w:rPr>
          <w:rFonts w:ascii="Arial" w:hAnsi="Arial" w:cs="Arial"/>
          <w:sz w:val="22"/>
          <w:szCs w:val="22"/>
        </w:rPr>
        <w:t>ze společnosti OBERMEYER HELIKA a.s.</w:t>
      </w:r>
      <w:r w:rsidR="00416100" w:rsidRPr="005624AF">
        <w:rPr>
          <w:rFonts w:ascii="Arial" w:hAnsi="Arial" w:cs="Arial"/>
          <w:i/>
          <w:iCs/>
          <w:sz w:val="22"/>
          <w:szCs w:val="22"/>
        </w:rPr>
        <w:t xml:space="preserve">   </w:t>
      </w:r>
    </w:p>
    <w:p w14:paraId="69E77D6C" w14:textId="77777777" w:rsidR="00416100" w:rsidRDefault="00416100" w:rsidP="30550CA5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E321860" w14:textId="0A629B8F" w:rsidR="5C7A2D48" w:rsidRDefault="00BE2BA1" w:rsidP="6D951CE4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projektu VYSOČANSKÝ MLÝN se nyní </w:t>
      </w:r>
      <w:r w:rsidR="002864D0" w:rsidRPr="001F227B">
        <w:rPr>
          <w:rFonts w:ascii="Arial" w:hAnsi="Arial" w:cs="Arial"/>
          <w:sz w:val="22"/>
          <w:szCs w:val="22"/>
        </w:rPr>
        <w:t xml:space="preserve">dokončují </w:t>
      </w:r>
      <w:r w:rsidR="5C7A2D48" w:rsidRPr="001F227B">
        <w:rPr>
          <w:rFonts w:ascii="Arial" w:hAnsi="Arial" w:cs="Arial"/>
          <w:sz w:val="22"/>
          <w:szCs w:val="22"/>
        </w:rPr>
        <w:t>demoliční</w:t>
      </w:r>
      <w:r w:rsidR="5C7A2D48" w:rsidRPr="6D951CE4">
        <w:rPr>
          <w:rFonts w:ascii="Arial" w:hAnsi="Arial" w:cs="Arial"/>
          <w:sz w:val="22"/>
          <w:szCs w:val="22"/>
        </w:rPr>
        <w:t xml:space="preserve"> práce v západní části areálu, kde je zamýšlena 1.</w:t>
      </w:r>
      <w:r w:rsidR="00B44936">
        <w:rPr>
          <w:rFonts w:ascii="Arial" w:hAnsi="Arial" w:cs="Arial"/>
          <w:sz w:val="22"/>
          <w:szCs w:val="22"/>
        </w:rPr>
        <w:t> </w:t>
      </w:r>
      <w:r w:rsidR="5C7A2D48" w:rsidRPr="6D951CE4">
        <w:rPr>
          <w:rFonts w:ascii="Arial" w:hAnsi="Arial" w:cs="Arial"/>
          <w:sz w:val="22"/>
          <w:szCs w:val="22"/>
        </w:rPr>
        <w:t xml:space="preserve">etapa výstavby zahrnující </w:t>
      </w:r>
      <w:r w:rsidR="00AD743B">
        <w:rPr>
          <w:rFonts w:ascii="Arial" w:hAnsi="Arial" w:cs="Arial"/>
          <w:sz w:val="22"/>
          <w:szCs w:val="22"/>
        </w:rPr>
        <w:t>čtyři</w:t>
      </w:r>
      <w:r w:rsidR="5C7A2D48" w:rsidRPr="6D951CE4">
        <w:rPr>
          <w:rFonts w:ascii="Arial" w:hAnsi="Arial" w:cs="Arial"/>
          <w:sz w:val="22"/>
          <w:szCs w:val="22"/>
        </w:rPr>
        <w:t xml:space="preserve"> rezidenční domy. Investor Metrostav </w:t>
      </w:r>
      <w:r w:rsidR="5C7A2D48" w:rsidRPr="001F227B">
        <w:rPr>
          <w:rFonts w:ascii="Arial" w:hAnsi="Arial" w:cs="Arial"/>
          <w:sz w:val="22"/>
          <w:szCs w:val="22"/>
        </w:rPr>
        <w:t>Development a.s. na projektu pracuje od roku 2017, přičemž dokončení první etapy projektu plánuje na rok 2023</w:t>
      </w:r>
      <w:r w:rsidR="00EB5C6E">
        <w:rPr>
          <w:rFonts w:ascii="Arial" w:hAnsi="Arial" w:cs="Arial"/>
          <w:sz w:val="22"/>
          <w:szCs w:val="22"/>
        </w:rPr>
        <w:t xml:space="preserve">. </w:t>
      </w:r>
      <w:r w:rsidR="00BC26CD">
        <w:rPr>
          <w:rFonts w:ascii="Arial" w:hAnsi="Arial" w:cs="Arial"/>
          <w:sz w:val="22"/>
          <w:szCs w:val="22"/>
        </w:rPr>
        <w:t>G</w:t>
      </w:r>
      <w:r w:rsidR="00BC26CD" w:rsidRPr="00BC26CD">
        <w:rPr>
          <w:rFonts w:ascii="Arial" w:hAnsi="Arial" w:cs="Arial"/>
          <w:sz w:val="22"/>
          <w:szCs w:val="22"/>
        </w:rPr>
        <w:t xml:space="preserve">enerálním projektantem je City </w:t>
      </w:r>
      <w:proofErr w:type="spellStart"/>
      <w:r w:rsidR="00BC26CD" w:rsidRPr="00BC26CD">
        <w:rPr>
          <w:rFonts w:ascii="Arial" w:hAnsi="Arial" w:cs="Arial"/>
          <w:sz w:val="22"/>
          <w:szCs w:val="22"/>
        </w:rPr>
        <w:t>Work</w:t>
      </w:r>
      <w:proofErr w:type="spellEnd"/>
      <w:r w:rsidR="00BC26CD" w:rsidRPr="00BC26CD">
        <w:rPr>
          <w:rFonts w:ascii="Arial" w:hAnsi="Arial" w:cs="Arial"/>
          <w:sz w:val="22"/>
          <w:szCs w:val="22"/>
        </w:rPr>
        <w:t xml:space="preserve">, který je současně autorem architektonického návrhu. Studio </w:t>
      </w:r>
      <w:proofErr w:type="spellStart"/>
      <w:r w:rsidR="00BC26CD" w:rsidRPr="00BC26CD">
        <w:rPr>
          <w:rFonts w:ascii="Arial" w:hAnsi="Arial" w:cs="Arial"/>
          <w:sz w:val="22"/>
          <w:szCs w:val="22"/>
        </w:rPr>
        <w:t>Bogle</w:t>
      </w:r>
      <w:proofErr w:type="spellEnd"/>
      <w:r w:rsidR="00BC26CD" w:rsidRPr="00BC26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26CD" w:rsidRPr="00BC26CD">
        <w:rPr>
          <w:rFonts w:ascii="Arial" w:hAnsi="Arial" w:cs="Arial"/>
          <w:sz w:val="22"/>
          <w:szCs w:val="22"/>
        </w:rPr>
        <w:t>Architects</w:t>
      </w:r>
      <w:proofErr w:type="spellEnd"/>
      <w:r w:rsidR="00BC26CD" w:rsidRPr="00BC26CD">
        <w:rPr>
          <w:rFonts w:ascii="Arial" w:hAnsi="Arial" w:cs="Arial"/>
          <w:sz w:val="22"/>
          <w:szCs w:val="22"/>
        </w:rPr>
        <w:t xml:space="preserve"> je autorem architektonické</w:t>
      </w:r>
      <w:r w:rsidR="00BC26CD">
        <w:rPr>
          <w:rFonts w:ascii="Arial" w:hAnsi="Arial" w:cs="Arial"/>
          <w:sz w:val="22"/>
          <w:szCs w:val="22"/>
        </w:rPr>
        <w:t>ho</w:t>
      </w:r>
      <w:r w:rsidR="00BC26CD" w:rsidRPr="00BC26CD">
        <w:rPr>
          <w:rFonts w:ascii="Arial" w:hAnsi="Arial" w:cs="Arial"/>
          <w:sz w:val="22"/>
          <w:szCs w:val="22"/>
        </w:rPr>
        <w:t xml:space="preserve"> návrhu budovy </w:t>
      </w:r>
      <w:r w:rsidR="00BC26CD">
        <w:rPr>
          <w:rFonts w:ascii="Arial" w:hAnsi="Arial" w:cs="Arial"/>
          <w:sz w:val="22"/>
          <w:szCs w:val="22"/>
        </w:rPr>
        <w:t xml:space="preserve">bývalého </w:t>
      </w:r>
      <w:r w:rsidR="00BC26CD" w:rsidRPr="00BC26CD">
        <w:rPr>
          <w:rFonts w:ascii="Arial" w:hAnsi="Arial" w:cs="Arial"/>
          <w:sz w:val="22"/>
          <w:szCs w:val="22"/>
        </w:rPr>
        <w:t>mlýna</w:t>
      </w:r>
      <w:r w:rsidR="00BC26CD">
        <w:rPr>
          <w:rFonts w:ascii="Arial" w:hAnsi="Arial" w:cs="Arial"/>
          <w:sz w:val="22"/>
          <w:szCs w:val="22"/>
        </w:rPr>
        <w:t>.</w:t>
      </w:r>
    </w:p>
    <w:p w14:paraId="1871883C" w14:textId="51EA5FF9" w:rsidR="6D951CE4" w:rsidRDefault="6D951CE4" w:rsidP="6D951CE4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CC2A5BA" w14:textId="29711B9F" w:rsidR="0059475C" w:rsidRDefault="0059475C" w:rsidP="0059475C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Projekt VYSOČANSKÝ MLÝN </w:t>
      </w:r>
      <w:r w:rsidRPr="00E84292">
        <w:rPr>
          <w:rFonts w:ascii="Arial" w:hAnsi="Arial" w:cs="Arial"/>
          <w:sz w:val="22"/>
          <w:szCs w:val="22"/>
        </w:rPr>
        <w:t>zachovává současný charakter zástavby</w:t>
      </w:r>
      <w:r w:rsidR="004161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9475C">
        <w:rPr>
          <w:rFonts w:ascii="Arial" w:hAnsi="Arial" w:cs="Arial"/>
          <w:sz w:val="22"/>
          <w:szCs w:val="22"/>
        </w:rPr>
        <w:t xml:space="preserve">Průmyslovou minulost místa </w:t>
      </w:r>
      <w:r>
        <w:rPr>
          <w:rFonts w:ascii="Arial" w:hAnsi="Arial" w:cs="Arial"/>
          <w:sz w:val="22"/>
          <w:szCs w:val="22"/>
        </w:rPr>
        <w:t>připom</w:t>
      </w:r>
      <w:r w:rsidR="00416100">
        <w:rPr>
          <w:rFonts w:ascii="Arial" w:hAnsi="Arial" w:cs="Arial"/>
          <w:sz w:val="22"/>
          <w:szCs w:val="22"/>
        </w:rPr>
        <w:t xml:space="preserve">íná </w:t>
      </w:r>
      <w:r w:rsidRPr="0059475C">
        <w:rPr>
          <w:rFonts w:ascii="Arial" w:hAnsi="Arial" w:cs="Arial"/>
          <w:sz w:val="22"/>
          <w:szCs w:val="22"/>
        </w:rPr>
        <w:t>jak rozmístění budov v oblasti areálu, tak skutečnost, že v rámci revitalizace bude opravena památkově chráněná administrativní budova</w:t>
      </w:r>
      <w:r>
        <w:rPr>
          <w:rFonts w:ascii="Arial" w:hAnsi="Arial" w:cs="Arial"/>
          <w:sz w:val="22"/>
          <w:szCs w:val="22"/>
        </w:rPr>
        <w:t>,</w:t>
      </w:r>
      <w:r w:rsidRPr="0059475C">
        <w:rPr>
          <w:rFonts w:ascii="Arial" w:hAnsi="Arial" w:cs="Arial"/>
          <w:sz w:val="22"/>
          <w:szCs w:val="22"/>
        </w:rPr>
        <w:t xml:space="preserve"> zachována jižní fasáda mlýnice a komín bývalého mlýna.</w:t>
      </w:r>
      <w:r>
        <w:rPr>
          <w:rFonts w:ascii="Arial" w:hAnsi="Arial" w:cs="Arial"/>
          <w:sz w:val="22"/>
          <w:szCs w:val="22"/>
        </w:rPr>
        <w:t xml:space="preserve"> </w:t>
      </w:r>
      <w:r w:rsidR="00416100">
        <w:rPr>
          <w:rFonts w:ascii="Arial" w:hAnsi="Arial" w:cs="Arial"/>
          <w:sz w:val="22"/>
          <w:szCs w:val="22"/>
        </w:rPr>
        <w:t xml:space="preserve">V nyní </w:t>
      </w:r>
      <w:r w:rsidR="002F0F83">
        <w:rPr>
          <w:rFonts w:ascii="Arial" w:hAnsi="Arial" w:cs="Arial"/>
          <w:sz w:val="22"/>
          <w:szCs w:val="22"/>
        </w:rPr>
        <w:t xml:space="preserve">připravované </w:t>
      </w:r>
      <w:r>
        <w:rPr>
          <w:rFonts w:ascii="Arial" w:hAnsi="Arial" w:cs="Arial"/>
          <w:sz w:val="22"/>
          <w:szCs w:val="22"/>
        </w:rPr>
        <w:t>1. etapě jsou řešeny první čtyři</w:t>
      </w:r>
      <w:r w:rsidR="00DD54D1">
        <w:rPr>
          <w:rFonts w:ascii="Arial" w:hAnsi="Arial" w:cs="Arial"/>
          <w:sz w:val="22"/>
          <w:szCs w:val="22"/>
        </w:rPr>
        <w:t xml:space="preserve"> </w:t>
      </w:r>
      <w:r w:rsidR="000E4729">
        <w:rPr>
          <w:rFonts w:ascii="Arial" w:hAnsi="Arial" w:cs="Arial"/>
          <w:sz w:val="22"/>
          <w:szCs w:val="22"/>
        </w:rPr>
        <w:t>domy</w:t>
      </w:r>
      <w:r w:rsidR="00DD54D1">
        <w:rPr>
          <w:rFonts w:ascii="Arial" w:hAnsi="Arial" w:cs="Arial"/>
          <w:sz w:val="22"/>
          <w:szCs w:val="22"/>
        </w:rPr>
        <w:t>,</w:t>
      </w:r>
      <w:r w:rsidR="00416100">
        <w:rPr>
          <w:rFonts w:ascii="Arial" w:hAnsi="Arial" w:cs="Arial"/>
          <w:sz w:val="22"/>
          <w:szCs w:val="22"/>
        </w:rPr>
        <w:t xml:space="preserve"> A1, A2, B1, B2</w:t>
      </w:r>
      <w:r>
        <w:rPr>
          <w:rFonts w:ascii="Arial" w:hAnsi="Arial" w:cs="Arial"/>
          <w:sz w:val="22"/>
          <w:szCs w:val="22"/>
        </w:rPr>
        <w:t>. P</w:t>
      </w:r>
      <w:r w:rsidRPr="00E84292">
        <w:rPr>
          <w:rFonts w:ascii="Arial" w:hAnsi="Arial" w:cs="Arial"/>
          <w:sz w:val="22"/>
          <w:szCs w:val="22"/>
        </w:rPr>
        <w:t xml:space="preserve">arkování rezidentů </w:t>
      </w:r>
      <w:r w:rsidR="00416100">
        <w:rPr>
          <w:rFonts w:ascii="Arial" w:hAnsi="Arial" w:cs="Arial"/>
          <w:sz w:val="22"/>
          <w:szCs w:val="22"/>
        </w:rPr>
        <w:t>je navrženo</w:t>
      </w:r>
      <w:r w:rsidRPr="00E84292">
        <w:rPr>
          <w:rFonts w:ascii="Arial" w:hAnsi="Arial" w:cs="Arial"/>
          <w:sz w:val="22"/>
          <w:szCs w:val="22"/>
        </w:rPr>
        <w:t xml:space="preserve"> v podzemních podlažích budov.</w:t>
      </w:r>
      <w:r>
        <w:rPr>
          <w:rFonts w:ascii="Arial" w:hAnsi="Arial" w:cs="Arial"/>
          <w:sz w:val="22"/>
          <w:szCs w:val="22"/>
        </w:rPr>
        <w:t xml:space="preserve"> Obyvatelé budou mít k dispozici </w:t>
      </w:r>
      <w:r w:rsidR="00DD54D1">
        <w:rPr>
          <w:rFonts w:ascii="Arial" w:hAnsi="Arial" w:cs="Arial"/>
          <w:sz w:val="22"/>
          <w:szCs w:val="22"/>
        </w:rPr>
        <w:t xml:space="preserve">jak </w:t>
      </w:r>
      <w:r>
        <w:rPr>
          <w:rFonts w:ascii="Arial" w:hAnsi="Arial" w:cs="Arial"/>
          <w:sz w:val="22"/>
          <w:szCs w:val="22"/>
        </w:rPr>
        <w:t>plnou občanskou vybavenost v okolí, tak nov</w:t>
      </w:r>
      <w:r w:rsidR="002F0F83">
        <w:rPr>
          <w:rFonts w:ascii="Arial" w:hAnsi="Arial" w:cs="Arial"/>
          <w:sz w:val="22"/>
          <w:szCs w:val="22"/>
        </w:rPr>
        <w:t>á veřejná prostranství,</w:t>
      </w:r>
      <w:r>
        <w:rPr>
          <w:rFonts w:ascii="Arial" w:hAnsi="Arial" w:cs="Arial"/>
          <w:sz w:val="22"/>
          <w:szCs w:val="22"/>
        </w:rPr>
        <w:t xml:space="preserve"> obchody, park, hřiště a novou mateřskou školku</w:t>
      </w:r>
      <w:r w:rsidR="00AD743B">
        <w:rPr>
          <w:rFonts w:ascii="Arial" w:hAnsi="Arial" w:cs="Arial"/>
          <w:sz w:val="22"/>
          <w:szCs w:val="22"/>
        </w:rPr>
        <w:t>.</w:t>
      </w:r>
    </w:p>
    <w:p w14:paraId="1EEE9A1B" w14:textId="11998985" w:rsidR="009D5586" w:rsidRDefault="009D5586" w:rsidP="6D951CE4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0DCE2AA" w14:textId="3141A455" w:rsidR="001F227B" w:rsidRDefault="00063E50" w:rsidP="30550CA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Vizualizac</w:t>
      </w:r>
      <w:r w:rsidR="003033F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1:</w:t>
      </w:r>
      <w:r w:rsidR="00EB5C6E">
        <w:rPr>
          <w:rFonts w:ascii="Arial" w:hAnsi="Arial" w:cs="Arial"/>
          <w:sz w:val="22"/>
          <w:szCs w:val="22"/>
        </w:rPr>
        <w:t xml:space="preserve"> </w:t>
      </w:r>
      <w:r w:rsidR="001F227B">
        <w:rPr>
          <w:rFonts w:ascii="Arial" w:hAnsi="Arial" w:cs="Arial"/>
          <w:sz w:val="22"/>
          <w:szCs w:val="22"/>
        </w:rPr>
        <w:t>Vysočanský mlýn, objekt</w:t>
      </w:r>
      <w:r w:rsidR="00AD743B">
        <w:rPr>
          <w:rFonts w:ascii="Arial" w:hAnsi="Arial" w:cs="Arial"/>
          <w:sz w:val="22"/>
          <w:szCs w:val="22"/>
        </w:rPr>
        <w:t>y</w:t>
      </w:r>
      <w:r w:rsidR="001F227B">
        <w:rPr>
          <w:rFonts w:ascii="Arial" w:hAnsi="Arial" w:cs="Arial"/>
          <w:sz w:val="22"/>
          <w:szCs w:val="22"/>
        </w:rPr>
        <w:t xml:space="preserve"> A</w:t>
      </w:r>
      <w:r w:rsidR="00EB5C6E">
        <w:rPr>
          <w:rFonts w:ascii="Arial" w:hAnsi="Arial" w:cs="Arial"/>
          <w:sz w:val="22"/>
          <w:szCs w:val="22"/>
        </w:rPr>
        <w:t>, 1. etapa výstavby</w:t>
      </w:r>
    </w:p>
    <w:p w14:paraId="7DABD8AF" w14:textId="599A89EC" w:rsidR="00EB5C6E" w:rsidRDefault="00EB5C6E" w:rsidP="30550CA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A81513" w14:textId="18B99864" w:rsidR="005D2B24" w:rsidRDefault="00954122" w:rsidP="30550CA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17F9B7" wp14:editId="39CF9194">
            <wp:extent cx="3584787" cy="2536063"/>
            <wp:effectExtent l="0" t="0" r="0" b="4445"/>
            <wp:docPr id="2" name="Obrázek 2" descr="Obsah obrázku exteriér, obloha, strom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obloha, strom, silni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745" cy="257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E5990" w14:textId="5A55E23E" w:rsidR="6D951CE4" w:rsidRDefault="00063E50" w:rsidP="6D951CE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Vizualizace </w:t>
      </w:r>
      <w:r w:rsidR="00EB5C6E">
        <w:rPr>
          <w:rFonts w:ascii="Arial" w:hAnsi="Arial" w:cs="Arial"/>
          <w:sz w:val="22"/>
          <w:szCs w:val="22"/>
        </w:rPr>
        <w:t>2</w:t>
      </w:r>
      <w:r w:rsidR="00EB5C6E" w:rsidRPr="6D951CE4">
        <w:rPr>
          <w:rFonts w:ascii="Arial" w:hAnsi="Arial" w:cs="Arial"/>
          <w:sz w:val="22"/>
          <w:szCs w:val="22"/>
        </w:rPr>
        <w:t>:</w:t>
      </w:r>
      <w:r w:rsidR="00EB5C6E">
        <w:rPr>
          <w:rFonts w:ascii="Arial" w:hAnsi="Arial" w:cs="Arial"/>
          <w:sz w:val="22"/>
          <w:szCs w:val="22"/>
        </w:rPr>
        <w:t xml:space="preserve"> </w:t>
      </w:r>
      <w:r w:rsidR="001F227B">
        <w:rPr>
          <w:rFonts w:ascii="Arial" w:hAnsi="Arial" w:cs="Arial"/>
          <w:sz w:val="22"/>
          <w:szCs w:val="22"/>
        </w:rPr>
        <w:t>Vysočanský mlýn,</w:t>
      </w:r>
      <w:r w:rsidR="00EB5C6E">
        <w:rPr>
          <w:rFonts w:ascii="Arial" w:hAnsi="Arial" w:cs="Arial"/>
          <w:sz w:val="22"/>
          <w:szCs w:val="22"/>
        </w:rPr>
        <w:t xml:space="preserve"> objekt</w:t>
      </w:r>
      <w:r w:rsidR="00AD743B">
        <w:rPr>
          <w:rFonts w:ascii="Arial" w:hAnsi="Arial" w:cs="Arial"/>
          <w:sz w:val="22"/>
          <w:szCs w:val="22"/>
        </w:rPr>
        <w:t>y</w:t>
      </w:r>
      <w:r w:rsidR="00EB5C6E">
        <w:rPr>
          <w:rFonts w:ascii="Arial" w:hAnsi="Arial" w:cs="Arial"/>
          <w:sz w:val="22"/>
          <w:szCs w:val="22"/>
        </w:rPr>
        <w:t xml:space="preserve"> B,</w:t>
      </w:r>
      <w:r w:rsidR="001F227B">
        <w:rPr>
          <w:rFonts w:ascii="Arial" w:hAnsi="Arial" w:cs="Arial"/>
          <w:sz w:val="22"/>
          <w:szCs w:val="22"/>
        </w:rPr>
        <w:t xml:space="preserve"> 1.</w:t>
      </w:r>
      <w:r w:rsidR="00DD54D1">
        <w:rPr>
          <w:rFonts w:ascii="Arial" w:hAnsi="Arial" w:cs="Arial"/>
          <w:sz w:val="22"/>
          <w:szCs w:val="22"/>
        </w:rPr>
        <w:t xml:space="preserve"> </w:t>
      </w:r>
      <w:r w:rsidR="001F227B">
        <w:rPr>
          <w:rFonts w:ascii="Arial" w:hAnsi="Arial" w:cs="Arial"/>
          <w:sz w:val="22"/>
          <w:szCs w:val="22"/>
        </w:rPr>
        <w:t>etapa</w:t>
      </w:r>
      <w:r w:rsidR="00EB5C6E">
        <w:rPr>
          <w:rFonts w:ascii="Arial" w:hAnsi="Arial" w:cs="Arial"/>
          <w:sz w:val="22"/>
          <w:szCs w:val="22"/>
        </w:rPr>
        <w:t xml:space="preserve"> výstavby</w:t>
      </w:r>
    </w:p>
    <w:p w14:paraId="60F2C02E" w14:textId="51298023" w:rsidR="00EB5C6E" w:rsidRDefault="00954122" w:rsidP="6D951CE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259E66" wp14:editId="4FB1398C">
            <wp:extent cx="3602320" cy="2548467"/>
            <wp:effectExtent l="0" t="0" r="5080" b="4445"/>
            <wp:docPr id="3" name="Obrázek 3" descr="Obsah obrázku obloha, exteriér, vládní budova, d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vládní budova, den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746" cy="25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DF561" w14:textId="77777777" w:rsidR="005D2B24" w:rsidRDefault="005D2B24">
      <w:pPr>
        <w:tabs>
          <w:tab w:val="left" w:pos="9088"/>
        </w:tabs>
        <w:spacing w:line="320" w:lineRule="atLeast"/>
        <w:jc w:val="center"/>
      </w:pPr>
    </w:p>
    <w:p w14:paraId="3A242CEC" w14:textId="6B6FA4AA" w:rsidR="00CA5FD9" w:rsidRDefault="00521B58">
      <w:pPr>
        <w:tabs>
          <w:tab w:val="left" w:pos="9088"/>
        </w:tabs>
        <w:spacing w:line="320" w:lineRule="atLeast"/>
        <w:jc w:val="center"/>
      </w:pPr>
      <w:hyperlink r:id="rId12" w:history="1">
        <w:r w:rsidR="005D2B24" w:rsidRPr="00A12B9E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47765FDD" w:rsidR="00CA5FD9" w:rsidRDefault="00521B58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  <w:hyperlink r:id="rId13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0D328406" w14:textId="77777777" w:rsidR="005D2B24" w:rsidRDefault="005D2B24">
      <w:pPr>
        <w:tabs>
          <w:tab w:val="left" w:pos="9088"/>
        </w:tabs>
        <w:spacing w:line="320" w:lineRule="atLeast"/>
        <w:jc w:val="center"/>
      </w:pPr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0148583F" w:rsidR="0033297F" w:rsidRDefault="00A6326D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BF271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D346D7" wp14:editId="25D5BAAE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1160780" cy="1167765"/>
            <wp:effectExtent l="0" t="0" r="0" b="635"/>
            <wp:wrapTight wrapText="bothSides">
              <wp:wrapPolygon edited="0">
                <wp:start x="0" y="0"/>
                <wp:lineTo x="0" y="21377"/>
                <wp:lineTo x="21269" y="21377"/>
                <wp:lineTo x="21269" y="0"/>
                <wp:lineTo x="0" y="0"/>
              </wp:wrapPolygon>
            </wp:wrapTight>
            <wp:docPr id="1" name="Obrázek 1" descr="C:\Users\Marcela Štefcová\OneDrive - Crest Communications, a.s\PR-Korporátní komunikace\OBERMEYER HELIKA\Media Relations\TZ\2020\30 let výročí\foto\OBH_30L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Štefcová\OneDrive - Crest Communications, a.s\PR-Korporátní komunikace\OBERMEYER HELIKA\Media Relations\TZ\2020\30 let výročí\foto\OBH_30LET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4A04A" w14:textId="7F692F4B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1A54"/>
    <w:rsid w:val="00006AB0"/>
    <w:rsid w:val="00006B91"/>
    <w:rsid w:val="0001003E"/>
    <w:rsid w:val="00016D2C"/>
    <w:rsid w:val="000216A6"/>
    <w:rsid w:val="00055B84"/>
    <w:rsid w:val="00063E50"/>
    <w:rsid w:val="00067B5A"/>
    <w:rsid w:val="000726F0"/>
    <w:rsid w:val="000732E1"/>
    <w:rsid w:val="000815FA"/>
    <w:rsid w:val="00083B80"/>
    <w:rsid w:val="00085DA3"/>
    <w:rsid w:val="0008758D"/>
    <w:rsid w:val="000934D2"/>
    <w:rsid w:val="00095D00"/>
    <w:rsid w:val="000B2035"/>
    <w:rsid w:val="000E022A"/>
    <w:rsid w:val="000E0277"/>
    <w:rsid w:val="000E4729"/>
    <w:rsid w:val="000E5EC5"/>
    <w:rsid w:val="000F55DB"/>
    <w:rsid w:val="00114B19"/>
    <w:rsid w:val="001242F6"/>
    <w:rsid w:val="00140A6B"/>
    <w:rsid w:val="00144293"/>
    <w:rsid w:val="00157B20"/>
    <w:rsid w:val="00166A71"/>
    <w:rsid w:val="0018309D"/>
    <w:rsid w:val="001923F5"/>
    <w:rsid w:val="00194FAD"/>
    <w:rsid w:val="00197086"/>
    <w:rsid w:val="001A0FD1"/>
    <w:rsid w:val="001A119D"/>
    <w:rsid w:val="001B5CA4"/>
    <w:rsid w:val="001C3928"/>
    <w:rsid w:val="001D18E6"/>
    <w:rsid w:val="001D76C4"/>
    <w:rsid w:val="001E3B7A"/>
    <w:rsid w:val="001F2097"/>
    <w:rsid w:val="001F227B"/>
    <w:rsid w:val="001F5187"/>
    <w:rsid w:val="001F688B"/>
    <w:rsid w:val="00200310"/>
    <w:rsid w:val="00202234"/>
    <w:rsid w:val="002116B1"/>
    <w:rsid w:val="00226475"/>
    <w:rsid w:val="002264C8"/>
    <w:rsid w:val="00227E69"/>
    <w:rsid w:val="002324B9"/>
    <w:rsid w:val="002449FA"/>
    <w:rsid w:val="00247CE6"/>
    <w:rsid w:val="002514CA"/>
    <w:rsid w:val="002528BF"/>
    <w:rsid w:val="00256929"/>
    <w:rsid w:val="00262CF6"/>
    <w:rsid w:val="00270994"/>
    <w:rsid w:val="002721D6"/>
    <w:rsid w:val="00273073"/>
    <w:rsid w:val="00280B68"/>
    <w:rsid w:val="002812EC"/>
    <w:rsid w:val="002864D0"/>
    <w:rsid w:val="002879EE"/>
    <w:rsid w:val="002949BF"/>
    <w:rsid w:val="002949E6"/>
    <w:rsid w:val="002A3516"/>
    <w:rsid w:val="002C0806"/>
    <w:rsid w:val="002C40BD"/>
    <w:rsid w:val="002C54FD"/>
    <w:rsid w:val="002C67BF"/>
    <w:rsid w:val="002F0F83"/>
    <w:rsid w:val="003033FA"/>
    <w:rsid w:val="00322B24"/>
    <w:rsid w:val="003244CD"/>
    <w:rsid w:val="0033297F"/>
    <w:rsid w:val="0034383F"/>
    <w:rsid w:val="00346CAF"/>
    <w:rsid w:val="003471A3"/>
    <w:rsid w:val="003511CA"/>
    <w:rsid w:val="0035146B"/>
    <w:rsid w:val="003544F3"/>
    <w:rsid w:val="003628B7"/>
    <w:rsid w:val="00385863"/>
    <w:rsid w:val="00390ADC"/>
    <w:rsid w:val="003A07CA"/>
    <w:rsid w:val="003D537D"/>
    <w:rsid w:val="003E7C3E"/>
    <w:rsid w:val="003F5547"/>
    <w:rsid w:val="004117EF"/>
    <w:rsid w:val="00412640"/>
    <w:rsid w:val="00416100"/>
    <w:rsid w:val="00417351"/>
    <w:rsid w:val="004253E9"/>
    <w:rsid w:val="004311DF"/>
    <w:rsid w:val="0043353A"/>
    <w:rsid w:val="00434DE6"/>
    <w:rsid w:val="004358CF"/>
    <w:rsid w:val="00437B0F"/>
    <w:rsid w:val="004564A6"/>
    <w:rsid w:val="00462587"/>
    <w:rsid w:val="00462652"/>
    <w:rsid w:val="004648A4"/>
    <w:rsid w:val="004668B0"/>
    <w:rsid w:val="0046793A"/>
    <w:rsid w:val="00467B48"/>
    <w:rsid w:val="004719AF"/>
    <w:rsid w:val="00475BAB"/>
    <w:rsid w:val="00483AAC"/>
    <w:rsid w:val="00485790"/>
    <w:rsid w:val="004878E9"/>
    <w:rsid w:val="00490DFB"/>
    <w:rsid w:val="00494996"/>
    <w:rsid w:val="004963A8"/>
    <w:rsid w:val="004A7F0D"/>
    <w:rsid w:val="004B28A7"/>
    <w:rsid w:val="004B4ECD"/>
    <w:rsid w:val="004C3C23"/>
    <w:rsid w:val="004C7873"/>
    <w:rsid w:val="004E290E"/>
    <w:rsid w:val="00501008"/>
    <w:rsid w:val="00506883"/>
    <w:rsid w:val="0050780B"/>
    <w:rsid w:val="005100C1"/>
    <w:rsid w:val="00514B45"/>
    <w:rsid w:val="00521B58"/>
    <w:rsid w:val="005236F9"/>
    <w:rsid w:val="00554669"/>
    <w:rsid w:val="005624AF"/>
    <w:rsid w:val="00567C13"/>
    <w:rsid w:val="0057592F"/>
    <w:rsid w:val="00577B0D"/>
    <w:rsid w:val="00591B42"/>
    <w:rsid w:val="0059475C"/>
    <w:rsid w:val="005A5DA7"/>
    <w:rsid w:val="005D130F"/>
    <w:rsid w:val="005D2B24"/>
    <w:rsid w:val="005E50DE"/>
    <w:rsid w:val="005E723B"/>
    <w:rsid w:val="005E8339"/>
    <w:rsid w:val="00605789"/>
    <w:rsid w:val="00610380"/>
    <w:rsid w:val="0061227D"/>
    <w:rsid w:val="00623E7B"/>
    <w:rsid w:val="00630F2F"/>
    <w:rsid w:val="00636093"/>
    <w:rsid w:val="00636A53"/>
    <w:rsid w:val="006500C3"/>
    <w:rsid w:val="00652D43"/>
    <w:rsid w:val="00653FC2"/>
    <w:rsid w:val="00663906"/>
    <w:rsid w:val="00671DB5"/>
    <w:rsid w:val="00695288"/>
    <w:rsid w:val="0069761E"/>
    <w:rsid w:val="00697D8F"/>
    <w:rsid w:val="006A0D14"/>
    <w:rsid w:val="006A4919"/>
    <w:rsid w:val="006A4B28"/>
    <w:rsid w:val="006C0506"/>
    <w:rsid w:val="006C3967"/>
    <w:rsid w:val="006C61D8"/>
    <w:rsid w:val="006C65E9"/>
    <w:rsid w:val="006D5EC0"/>
    <w:rsid w:val="006D686B"/>
    <w:rsid w:val="006E43EC"/>
    <w:rsid w:val="006E4DF2"/>
    <w:rsid w:val="006F1ABA"/>
    <w:rsid w:val="006F2AAA"/>
    <w:rsid w:val="00704A32"/>
    <w:rsid w:val="007053F6"/>
    <w:rsid w:val="007103D3"/>
    <w:rsid w:val="00723D47"/>
    <w:rsid w:val="007414EF"/>
    <w:rsid w:val="00744E4D"/>
    <w:rsid w:val="00745D60"/>
    <w:rsid w:val="00756EDD"/>
    <w:rsid w:val="007626BE"/>
    <w:rsid w:val="007663AD"/>
    <w:rsid w:val="00772281"/>
    <w:rsid w:val="0077383F"/>
    <w:rsid w:val="00782DB4"/>
    <w:rsid w:val="00793BAC"/>
    <w:rsid w:val="007A06A1"/>
    <w:rsid w:val="007A4908"/>
    <w:rsid w:val="007B0FE4"/>
    <w:rsid w:val="007B3609"/>
    <w:rsid w:val="007B685A"/>
    <w:rsid w:val="007D1499"/>
    <w:rsid w:val="007D1A0E"/>
    <w:rsid w:val="007D51D4"/>
    <w:rsid w:val="007E0D43"/>
    <w:rsid w:val="007E3383"/>
    <w:rsid w:val="00801E41"/>
    <w:rsid w:val="0080374E"/>
    <w:rsid w:val="008203BC"/>
    <w:rsid w:val="0082173B"/>
    <w:rsid w:val="00834788"/>
    <w:rsid w:val="0083524C"/>
    <w:rsid w:val="00836CEC"/>
    <w:rsid w:val="00840982"/>
    <w:rsid w:val="00847D39"/>
    <w:rsid w:val="0085447E"/>
    <w:rsid w:val="008608B4"/>
    <w:rsid w:val="00865F99"/>
    <w:rsid w:val="00866877"/>
    <w:rsid w:val="008701E2"/>
    <w:rsid w:val="008734DE"/>
    <w:rsid w:val="00875CC1"/>
    <w:rsid w:val="00887181"/>
    <w:rsid w:val="008B245D"/>
    <w:rsid w:val="008C13EA"/>
    <w:rsid w:val="008D2670"/>
    <w:rsid w:val="008D4E9C"/>
    <w:rsid w:val="008D58AA"/>
    <w:rsid w:val="008D7E77"/>
    <w:rsid w:val="008F39ED"/>
    <w:rsid w:val="00901A14"/>
    <w:rsid w:val="00901E2D"/>
    <w:rsid w:val="00922EA6"/>
    <w:rsid w:val="009250B5"/>
    <w:rsid w:val="00941697"/>
    <w:rsid w:val="00944BE7"/>
    <w:rsid w:val="00950BA6"/>
    <w:rsid w:val="00953BE3"/>
    <w:rsid w:val="00954122"/>
    <w:rsid w:val="009544E6"/>
    <w:rsid w:val="00965F3C"/>
    <w:rsid w:val="009709F2"/>
    <w:rsid w:val="00981A3A"/>
    <w:rsid w:val="00986427"/>
    <w:rsid w:val="009936B1"/>
    <w:rsid w:val="009938AD"/>
    <w:rsid w:val="009B35D0"/>
    <w:rsid w:val="009D5586"/>
    <w:rsid w:val="009E1888"/>
    <w:rsid w:val="009E3F02"/>
    <w:rsid w:val="009F3265"/>
    <w:rsid w:val="00A11612"/>
    <w:rsid w:val="00A135F2"/>
    <w:rsid w:val="00A30B4A"/>
    <w:rsid w:val="00A33D3A"/>
    <w:rsid w:val="00A511B9"/>
    <w:rsid w:val="00A60660"/>
    <w:rsid w:val="00A629DB"/>
    <w:rsid w:val="00A6326D"/>
    <w:rsid w:val="00A64FA1"/>
    <w:rsid w:val="00A74A97"/>
    <w:rsid w:val="00A84ACA"/>
    <w:rsid w:val="00A87C89"/>
    <w:rsid w:val="00A930DE"/>
    <w:rsid w:val="00A93596"/>
    <w:rsid w:val="00A93982"/>
    <w:rsid w:val="00A9417F"/>
    <w:rsid w:val="00A972BB"/>
    <w:rsid w:val="00AD743B"/>
    <w:rsid w:val="00AD78D1"/>
    <w:rsid w:val="00AE0B79"/>
    <w:rsid w:val="00AE6D9F"/>
    <w:rsid w:val="00B06B75"/>
    <w:rsid w:val="00B07D56"/>
    <w:rsid w:val="00B07F84"/>
    <w:rsid w:val="00B124F8"/>
    <w:rsid w:val="00B129DE"/>
    <w:rsid w:val="00B13A82"/>
    <w:rsid w:val="00B309BE"/>
    <w:rsid w:val="00B43F25"/>
    <w:rsid w:val="00B44936"/>
    <w:rsid w:val="00B52FF6"/>
    <w:rsid w:val="00B6046E"/>
    <w:rsid w:val="00B6438C"/>
    <w:rsid w:val="00B71751"/>
    <w:rsid w:val="00B82305"/>
    <w:rsid w:val="00BA4421"/>
    <w:rsid w:val="00BC26CD"/>
    <w:rsid w:val="00BC70BF"/>
    <w:rsid w:val="00BE2BA1"/>
    <w:rsid w:val="00BE60C1"/>
    <w:rsid w:val="00BE62FD"/>
    <w:rsid w:val="00BF2716"/>
    <w:rsid w:val="00C176E5"/>
    <w:rsid w:val="00C421C7"/>
    <w:rsid w:val="00C50D32"/>
    <w:rsid w:val="00C57CAD"/>
    <w:rsid w:val="00C712F8"/>
    <w:rsid w:val="00C90F75"/>
    <w:rsid w:val="00C9229B"/>
    <w:rsid w:val="00CA21C8"/>
    <w:rsid w:val="00CA5FD9"/>
    <w:rsid w:val="00CA7F3D"/>
    <w:rsid w:val="00CB1569"/>
    <w:rsid w:val="00CB2D36"/>
    <w:rsid w:val="00CB3239"/>
    <w:rsid w:val="00CC50C0"/>
    <w:rsid w:val="00CD2043"/>
    <w:rsid w:val="00CD3CFB"/>
    <w:rsid w:val="00CE0257"/>
    <w:rsid w:val="00CE0765"/>
    <w:rsid w:val="00CE1615"/>
    <w:rsid w:val="00D01197"/>
    <w:rsid w:val="00D113E6"/>
    <w:rsid w:val="00D131F7"/>
    <w:rsid w:val="00D14865"/>
    <w:rsid w:val="00D2083D"/>
    <w:rsid w:val="00D308AA"/>
    <w:rsid w:val="00D30F2A"/>
    <w:rsid w:val="00D40C34"/>
    <w:rsid w:val="00D51DDE"/>
    <w:rsid w:val="00D6706B"/>
    <w:rsid w:val="00D853B6"/>
    <w:rsid w:val="00D94747"/>
    <w:rsid w:val="00DB140E"/>
    <w:rsid w:val="00DB2B3C"/>
    <w:rsid w:val="00DD3ADB"/>
    <w:rsid w:val="00DD3B21"/>
    <w:rsid w:val="00DD54D1"/>
    <w:rsid w:val="00DD7192"/>
    <w:rsid w:val="00DE0467"/>
    <w:rsid w:val="00DE2332"/>
    <w:rsid w:val="00DE48AA"/>
    <w:rsid w:val="00DE7911"/>
    <w:rsid w:val="00DF070A"/>
    <w:rsid w:val="00DF5409"/>
    <w:rsid w:val="00E01B4D"/>
    <w:rsid w:val="00E02D97"/>
    <w:rsid w:val="00E0624B"/>
    <w:rsid w:val="00E12854"/>
    <w:rsid w:val="00E13CCE"/>
    <w:rsid w:val="00E17A1D"/>
    <w:rsid w:val="00E66DBF"/>
    <w:rsid w:val="00E75F64"/>
    <w:rsid w:val="00E772A8"/>
    <w:rsid w:val="00E84292"/>
    <w:rsid w:val="00E8463C"/>
    <w:rsid w:val="00E852EA"/>
    <w:rsid w:val="00E908C8"/>
    <w:rsid w:val="00E9195A"/>
    <w:rsid w:val="00E95BAD"/>
    <w:rsid w:val="00E96838"/>
    <w:rsid w:val="00EA0CA9"/>
    <w:rsid w:val="00EB4A0B"/>
    <w:rsid w:val="00EB4D2F"/>
    <w:rsid w:val="00EB5C6E"/>
    <w:rsid w:val="00ED0404"/>
    <w:rsid w:val="00ED2860"/>
    <w:rsid w:val="00EE5DB7"/>
    <w:rsid w:val="00F0048F"/>
    <w:rsid w:val="00F033AA"/>
    <w:rsid w:val="00F06EAF"/>
    <w:rsid w:val="00F1026F"/>
    <w:rsid w:val="00F14A3C"/>
    <w:rsid w:val="00F15DC8"/>
    <w:rsid w:val="00F17A9D"/>
    <w:rsid w:val="00F17EDF"/>
    <w:rsid w:val="00F209F9"/>
    <w:rsid w:val="00F20ACD"/>
    <w:rsid w:val="00F25623"/>
    <w:rsid w:val="00F33E14"/>
    <w:rsid w:val="00F521BD"/>
    <w:rsid w:val="00F6204D"/>
    <w:rsid w:val="00F841ED"/>
    <w:rsid w:val="00F907B3"/>
    <w:rsid w:val="00F92A6C"/>
    <w:rsid w:val="00F97763"/>
    <w:rsid w:val="00FB4C77"/>
    <w:rsid w:val="00FE0C4F"/>
    <w:rsid w:val="00FE6F5A"/>
    <w:rsid w:val="00FE7F44"/>
    <w:rsid w:val="02D66AE6"/>
    <w:rsid w:val="02ED439A"/>
    <w:rsid w:val="02F1F028"/>
    <w:rsid w:val="03782357"/>
    <w:rsid w:val="03866F8B"/>
    <w:rsid w:val="06B729D0"/>
    <w:rsid w:val="086898FF"/>
    <w:rsid w:val="09F2A976"/>
    <w:rsid w:val="0CA3FCF1"/>
    <w:rsid w:val="0D3F0503"/>
    <w:rsid w:val="0D441E5E"/>
    <w:rsid w:val="0D5E1C69"/>
    <w:rsid w:val="0EC87F77"/>
    <w:rsid w:val="0F234656"/>
    <w:rsid w:val="0F3C6A0C"/>
    <w:rsid w:val="108B69F3"/>
    <w:rsid w:val="10CE20FB"/>
    <w:rsid w:val="116E6D87"/>
    <w:rsid w:val="12C73657"/>
    <w:rsid w:val="12FB6412"/>
    <w:rsid w:val="1384CB3E"/>
    <w:rsid w:val="170756BB"/>
    <w:rsid w:val="1960BFD2"/>
    <w:rsid w:val="1B9FEEB3"/>
    <w:rsid w:val="1C584381"/>
    <w:rsid w:val="1CC46D61"/>
    <w:rsid w:val="1DE634B6"/>
    <w:rsid w:val="1DFF5E89"/>
    <w:rsid w:val="1F9C73FA"/>
    <w:rsid w:val="203AB94A"/>
    <w:rsid w:val="215A77A5"/>
    <w:rsid w:val="22A6D1A3"/>
    <w:rsid w:val="22EE54B4"/>
    <w:rsid w:val="232B9B63"/>
    <w:rsid w:val="23B130B8"/>
    <w:rsid w:val="254C04FA"/>
    <w:rsid w:val="25805BCE"/>
    <w:rsid w:val="25C1375B"/>
    <w:rsid w:val="26300041"/>
    <w:rsid w:val="27CBD0A2"/>
    <w:rsid w:val="2983610F"/>
    <w:rsid w:val="2AC2E906"/>
    <w:rsid w:val="2C5BFED9"/>
    <w:rsid w:val="2CA72F4B"/>
    <w:rsid w:val="2CC72E34"/>
    <w:rsid w:val="2FE9F773"/>
    <w:rsid w:val="30550CA5"/>
    <w:rsid w:val="306C1998"/>
    <w:rsid w:val="309B44DE"/>
    <w:rsid w:val="31420C80"/>
    <w:rsid w:val="31827A94"/>
    <w:rsid w:val="33A7417E"/>
    <w:rsid w:val="34B24130"/>
    <w:rsid w:val="350BF0F5"/>
    <w:rsid w:val="35BDD785"/>
    <w:rsid w:val="37E9E1F2"/>
    <w:rsid w:val="37FE5F30"/>
    <w:rsid w:val="383AFB05"/>
    <w:rsid w:val="388F678B"/>
    <w:rsid w:val="3909FE24"/>
    <w:rsid w:val="3C05E07A"/>
    <w:rsid w:val="3C09D3E5"/>
    <w:rsid w:val="3D453555"/>
    <w:rsid w:val="3DE7F3D0"/>
    <w:rsid w:val="3ECBB5B2"/>
    <w:rsid w:val="3F7346B8"/>
    <w:rsid w:val="3F769656"/>
    <w:rsid w:val="3FFDDCE1"/>
    <w:rsid w:val="40216BA6"/>
    <w:rsid w:val="41E8339D"/>
    <w:rsid w:val="42944DDC"/>
    <w:rsid w:val="43FDA174"/>
    <w:rsid w:val="44EACAEA"/>
    <w:rsid w:val="4736C4B8"/>
    <w:rsid w:val="477184ED"/>
    <w:rsid w:val="482AA55E"/>
    <w:rsid w:val="4B1697F3"/>
    <w:rsid w:val="4B923AF0"/>
    <w:rsid w:val="4BDE3FC6"/>
    <w:rsid w:val="4F5AC135"/>
    <w:rsid w:val="4F6DF75E"/>
    <w:rsid w:val="5101F2E9"/>
    <w:rsid w:val="5274CAE9"/>
    <w:rsid w:val="52818298"/>
    <w:rsid w:val="550BD4D5"/>
    <w:rsid w:val="563DB07E"/>
    <w:rsid w:val="56ACE64D"/>
    <w:rsid w:val="579348CD"/>
    <w:rsid w:val="57DC83B9"/>
    <w:rsid w:val="59D920BA"/>
    <w:rsid w:val="5A4A4E07"/>
    <w:rsid w:val="5A572525"/>
    <w:rsid w:val="5AEF33F0"/>
    <w:rsid w:val="5C6E75AF"/>
    <w:rsid w:val="5C7A2D48"/>
    <w:rsid w:val="5C8B3627"/>
    <w:rsid w:val="5D4817CC"/>
    <w:rsid w:val="5D6C5BCC"/>
    <w:rsid w:val="5DEE044D"/>
    <w:rsid w:val="5DFACD9A"/>
    <w:rsid w:val="5F4EB769"/>
    <w:rsid w:val="6083D9CC"/>
    <w:rsid w:val="617BF20B"/>
    <w:rsid w:val="61F4F93E"/>
    <w:rsid w:val="6434981F"/>
    <w:rsid w:val="66B1BBE0"/>
    <w:rsid w:val="6759DCAE"/>
    <w:rsid w:val="67A42AB1"/>
    <w:rsid w:val="67BE0BA9"/>
    <w:rsid w:val="68A54804"/>
    <w:rsid w:val="68C1ABC1"/>
    <w:rsid w:val="68FE8354"/>
    <w:rsid w:val="6A1F4B23"/>
    <w:rsid w:val="6AF76620"/>
    <w:rsid w:val="6BBE4F8A"/>
    <w:rsid w:val="6C283507"/>
    <w:rsid w:val="6D951CE4"/>
    <w:rsid w:val="6F333DB6"/>
    <w:rsid w:val="70B2D2FC"/>
    <w:rsid w:val="723C5DD9"/>
    <w:rsid w:val="7399288D"/>
    <w:rsid w:val="74205826"/>
    <w:rsid w:val="7632D9C5"/>
    <w:rsid w:val="76A01988"/>
    <w:rsid w:val="7947B91D"/>
    <w:rsid w:val="7DB24B94"/>
    <w:rsid w:val="7DCDF3C5"/>
    <w:rsid w:val="7F430E9E"/>
    <w:rsid w:val="7FA1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contextualspellingandgrammarerror">
    <w:name w:val="contextualspellingandgrammarerror"/>
    <w:basedOn w:val="Standardnpsmoodstavce"/>
    <w:rsid w:val="00944BE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5D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b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58FE9ED94ED4A8C5FB09BC89706AD" ma:contentTypeVersion="12" ma:contentTypeDescription="Vytvoří nový dokument" ma:contentTypeScope="" ma:versionID="93fe10451eba385bc3d26506a9c47dfb">
  <xsd:schema xmlns:xsd="http://www.w3.org/2001/XMLSchema" xmlns:xs="http://www.w3.org/2001/XMLSchema" xmlns:p="http://schemas.microsoft.com/office/2006/metadata/properties" xmlns:ns2="cf0a9ae1-8cbd-46b5-940d-b8fd28fd22a4" xmlns:ns3="90b61b76-4f6c-4041-8efb-a6eecb4bea7f" targetNamespace="http://schemas.microsoft.com/office/2006/metadata/properties" ma:root="true" ma:fieldsID="958eef017b8acf39bdae77595d8cab86" ns2:_="" ns3:_="">
    <xsd:import namespace="cf0a9ae1-8cbd-46b5-940d-b8fd28fd22a4"/>
    <xsd:import namespace="90b61b76-4f6c-4041-8efb-a6eecb4be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9ae1-8cbd-46b5-940d-b8fd28fd2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61b76-4f6c-4041-8efb-a6eecb4be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51D2B-7309-423C-92C8-E343DDB1C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DB2087-36F8-48F1-AFDA-2DCC96B1E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EDF08-F007-41C0-9926-875212A47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EF484-D503-441C-BC1C-05D5BEE5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a9ae1-8cbd-46b5-940d-b8fd28fd22a4"/>
    <ds:schemaRef ds:uri="90b61b76-4f6c-4041-8efb-a6eecb4b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4533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pavlina.skrivankova@crestcom.cz</dc:creator>
  <cp:keywords/>
  <dc:description/>
  <cp:lastModifiedBy>Nikola Spurná</cp:lastModifiedBy>
  <cp:revision>6</cp:revision>
  <cp:lastPrinted>2020-11-10T08:43:00Z</cp:lastPrinted>
  <dcterms:created xsi:type="dcterms:W3CDTF">2021-03-10T12:07:00Z</dcterms:created>
  <dcterms:modified xsi:type="dcterms:W3CDTF">2021-03-10T12:55:00Z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0x01010056158FE9ED94ED4A8C5FB09BC89706AD</vt:lpwstr>
  </property>
</Properties>
</file>